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C2C1" w14:textId="77777777" w:rsidR="00520BF3" w:rsidRDefault="00232F20">
      <w:pPr>
        <w:pStyle w:val="Zkladn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25803F" wp14:editId="5AB5A257">
            <wp:extent cx="1584349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4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5DA0" w14:textId="77777777" w:rsidR="00520BF3" w:rsidRDefault="00520BF3">
      <w:pPr>
        <w:pStyle w:val="Zkladntext"/>
        <w:rPr>
          <w:rFonts w:ascii="Times New Roman"/>
          <w:sz w:val="20"/>
        </w:rPr>
      </w:pPr>
    </w:p>
    <w:p w14:paraId="72219219" w14:textId="77777777" w:rsidR="00520BF3" w:rsidRDefault="00520BF3">
      <w:pPr>
        <w:pStyle w:val="Zkladntext"/>
        <w:rPr>
          <w:rFonts w:ascii="Times New Roman"/>
          <w:sz w:val="20"/>
        </w:rPr>
      </w:pPr>
    </w:p>
    <w:p w14:paraId="0CEEB428" w14:textId="77777777" w:rsidR="00520BF3" w:rsidRDefault="00520BF3">
      <w:pPr>
        <w:pStyle w:val="Zkladntext"/>
        <w:rPr>
          <w:rFonts w:ascii="Times New Roman"/>
          <w:sz w:val="20"/>
        </w:rPr>
      </w:pPr>
    </w:p>
    <w:p w14:paraId="3C822BBD" w14:textId="77777777" w:rsidR="00520BF3" w:rsidRPr="00DC229D" w:rsidRDefault="00520BF3">
      <w:pPr>
        <w:pStyle w:val="Zkladntext"/>
        <w:rPr>
          <w:rFonts w:ascii="Arial Nova" w:hAnsi="Arial Nova"/>
          <w:sz w:val="20"/>
        </w:rPr>
      </w:pPr>
    </w:p>
    <w:p w14:paraId="2BAFD750" w14:textId="3A6AA730" w:rsidR="00F37301" w:rsidRDefault="00E71A0E" w:rsidP="00F3730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Súťažný dialóg</w:t>
      </w:r>
      <w:r w:rsidR="00B47BEF" w:rsidRPr="00B47BEF">
        <w:rPr>
          <w:rFonts w:ascii="Arial" w:hAnsi="Arial" w:cs="Arial"/>
          <w:b/>
          <w:bCs/>
          <w:sz w:val="26"/>
          <w:szCs w:val="26"/>
        </w:rPr>
        <w:t xml:space="preserve"> na obnovu Námestia SNP a Kamenného námestia zaujal zahraničné ateliéry</w:t>
      </w:r>
    </w:p>
    <w:p w14:paraId="289C9E00" w14:textId="1B663D5E" w:rsidR="00C9296E" w:rsidRDefault="00C9296E" w:rsidP="00F37301">
      <w:pPr>
        <w:rPr>
          <w:rFonts w:ascii="Arial" w:hAnsi="Arial" w:cs="Arial"/>
          <w:b/>
          <w:bCs/>
          <w:sz w:val="26"/>
          <w:szCs w:val="26"/>
        </w:rPr>
      </w:pPr>
    </w:p>
    <w:p w14:paraId="0F5EE138" w14:textId="0A75EAEA" w:rsidR="00B47BEF" w:rsidRDefault="00B47BEF" w:rsidP="00F37301">
      <w:pPr>
        <w:rPr>
          <w:rFonts w:ascii="Arial" w:hAnsi="Arial" w:cs="Arial"/>
          <w:b/>
          <w:bCs/>
          <w:sz w:val="20"/>
          <w:szCs w:val="20"/>
        </w:rPr>
      </w:pPr>
    </w:p>
    <w:p w14:paraId="4623D65C" w14:textId="77777777" w:rsidR="00084FB2" w:rsidRDefault="004E0293" w:rsidP="00F37301">
      <w:pPr>
        <w:rPr>
          <w:rFonts w:ascii="Arial" w:hAnsi="Arial" w:cs="Arial"/>
          <w:sz w:val="20"/>
          <w:szCs w:val="20"/>
        </w:rPr>
      </w:pPr>
      <w:r w:rsidRPr="00B57769">
        <w:rPr>
          <w:rFonts w:ascii="Arial" w:hAnsi="Arial" w:cs="Arial"/>
          <w:sz w:val="20"/>
          <w:szCs w:val="20"/>
        </w:rPr>
        <w:t>BRATISLAVA.</w:t>
      </w:r>
      <w:r w:rsidR="00C9296E">
        <w:rPr>
          <w:rFonts w:ascii="Arial" w:hAnsi="Arial" w:cs="Arial"/>
          <w:sz w:val="20"/>
          <w:szCs w:val="20"/>
        </w:rPr>
        <w:t xml:space="preserve"> </w:t>
      </w:r>
      <w:r w:rsidR="00D750AC" w:rsidRPr="00C9296E">
        <w:rPr>
          <w:rFonts w:ascii="Arial" w:hAnsi="Arial" w:cs="Arial"/>
          <w:sz w:val="20"/>
          <w:szCs w:val="20"/>
        </w:rPr>
        <w:t>Hlavné mesto SR Bratislava v spolupráci s Metropolitným inštitútom Bratislavy (MIB) a Generálnym investorom Bratislavy (GIB) vyhlásilo v decembri 2019 m</w:t>
      </w:r>
      <w:r w:rsidR="00E71A0E" w:rsidRPr="00C9296E">
        <w:rPr>
          <w:rFonts w:ascii="Arial" w:hAnsi="Arial" w:cs="Arial"/>
          <w:sz w:val="20"/>
          <w:szCs w:val="20"/>
        </w:rPr>
        <w:t>edzinárodn</w:t>
      </w:r>
      <w:r w:rsidR="00D750AC" w:rsidRPr="00C9296E">
        <w:rPr>
          <w:rFonts w:ascii="Arial" w:hAnsi="Arial" w:cs="Arial"/>
          <w:sz w:val="20"/>
          <w:szCs w:val="20"/>
        </w:rPr>
        <w:t>ú</w:t>
      </w:r>
      <w:r w:rsidR="00E71A0E" w:rsidRPr="00C9296E">
        <w:rPr>
          <w:rFonts w:ascii="Arial" w:hAnsi="Arial" w:cs="Arial"/>
          <w:sz w:val="20"/>
          <w:szCs w:val="20"/>
        </w:rPr>
        <w:t xml:space="preserve"> súťaž realizovan</w:t>
      </w:r>
      <w:r w:rsidR="00D750AC" w:rsidRPr="00C9296E">
        <w:rPr>
          <w:rFonts w:ascii="Arial" w:hAnsi="Arial" w:cs="Arial"/>
          <w:sz w:val="20"/>
          <w:szCs w:val="20"/>
        </w:rPr>
        <w:t>ú</w:t>
      </w:r>
      <w:r w:rsidR="00E71A0E" w:rsidRPr="00C9296E">
        <w:rPr>
          <w:rFonts w:ascii="Arial" w:hAnsi="Arial" w:cs="Arial"/>
          <w:sz w:val="20"/>
          <w:szCs w:val="20"/>
        </w:rPr>
        <w:t xml:space="preserve"> formou súťažného dialógu </w:t>
      </w:r>
      <w:r w:rsidR="00B47BEF" w:rsidRPr="00C9296E">
        <w:rPr>
          <w:rFonts w:ascii="Arial" w:hAnsi="Arial" w:cs="Arial"/>
          <w:sz w:val="20"/>
          <w:szCs w:val="20"/>
        </w:rPr>
        <w:t>na obnovu dvoch frekventovaných námestí</w:t>
      </w:r>
      <w:r w:rsidR="00D750AC" w:rsidRPr="00C9296E">
        <w:rPr>
          <w:rFonts w:ascii="Arial" w:hAnsi="Arial" w:cs="Arial"/>
          <w:sz w:val="20"/>
          <w:szCs w:val="20"/>
        </w:rPr>
        <w:t xml:space="preserve"> – Námestia SNP a Kamenného námestia.</w:t>
      </w:r>
      <w:r w:rsidR="00B47BEF" w:rsidRPr="00C9296E">
        <w:rPr>
          <w:rFonts w:ascii="Arial" w:hAnsi="Arial" w:cs="Arial"/>
          <w:sz w:val="20"/>
          <w:szCs w:val="20"/>
        </w:rPr>
        <w:t xml:space="preserve"> </w:t>
      </w:r>
    </w:p>
    <w:p w14:paraId="1850C1F0" w14:textId="77777777" w:rsidR="00084FB2" w:rsidRDefault="00084FB2" w:rsidP="00F37301">
      <w:pPr>
        <w:rPr>
          <w:rFonts w:ascii="Arial" w:hAnsi="Arial" w:cs="Arial"/>
          <w:sz w:val="20"/>
          <w:szCs w:val="20"/>
        </w:rPr>
      </w:pPr>
    </w:p>
    <w:p w14:paraId="35DF5D79" w14:textId="67E35C17" w:rsidR="00D750AC" w:rsidRPr="00234467" w:rsidRDefault="00762EF1" w:rsidP="00F37301">
      <w:pPr>
        <w:rPr>
          <w:rFonts w:ascii="Arial" w:hAnsi="Arial" w:cs="Arial"/>
          <w:sz w:val="20"/>
          <w:szCs w:val="20"/>
        </w:rPr>
      </w:pPr>
      <w:r w:rsidRPr="00C9296E">
        <w:rPr>
          <w:rFonts w:ascii="Arial" w:hAnsi="Arial" w:cs="Arial"/>
          <w:sz w:val="20"/>
          <w:szCs w:val="20"/>
        </w:rPr>
        <w:t xml:space="preserve">Medzinárodná súťaž realizovaná formou </w:t>
      </w:r>
      <w:r w:rsidRPr="00234467">
        <w:rPr>
          <w:rFonts w:ascii="Arial" w:hAnsi="Arial" w:cs="Arial"/>
          <w:sz w:val="20"/>
          <w:szCs w:val="20"/>
        </w:rPr>
        <w:t>súťažného dialógu s prvkami súťaže návrhov sa na Slovensku realizuje vôbec po prvýkrát.</w:t>
      </w:r>
    </w:p>
    <w:p w14:paraId="74A4B49F" w14:textId="3E716C66" w:rsidR="00D750AC" w:rsidRPr="00234467" w:rsidRDefault="00D750AC" w:rsidP="00F37301">
      <w:pPr>
        <w:rPr>
          <w:rFonts w:ascii="Arial" w:hAnsi="Arial" w:cs="Arial"/>
          <w:sz w:val="20"/>
          <w:szCs w:val="20"/>
        </w:rPr>
      </w:pPr>
    </w:p>
    <w:p w14:paraId="50F8A1CB" w14:textId="467BFE86" w:rsidR="00F37301" w:rsidRPr="00234467" w:rsidRDefault="004E0293" w:rsidP="00F37301">
      <w:pPr>
        <w:rPr>
          <w:rFonts w:ascii="Arial" w:hAnsi="Arial" w:cs="Arial"/>
          <w:b/>
          <w:bCs/>
          <w:sz w:val="20"/>
          <w:szCs w:val="20"/>
        </w:rPr>
      </w:pPr>
      <w:r w:rsidRPr="00234467">
        <w:rPr>
          <w:rFonts w:ascii="Arial" w:hAnsi="Arial" w:cs="Arial"/>
          <w:sz w:val="20"/>
          <w:szCs w:val="20"/>
        </w:rPr>
        <w:t>O účasť v súťažnom dialógu na začiatku prejavilo z</w:t>
      </w:r>
      <w:r w:rsidR="00C9296E" w:rsidRPr="00234467">
        <w:rPr>
          <w:rFonts w:ascii="Arial" w:hAnsi="Arial" w:cs="Arial"/>
          <w:sz w:val="20"/>
          <w:szCs w:val="20"/>
        </w:rPr>
        <w:t>á</w:t>
      </w:r>
      <w:r w:rsidRPr="00234467">
        <w:rPr>
          <w:rFonts w:ascii="Arial" w:hAnsi="Arial" w:cs="Arial"/>
          <w:sz w:val="20"/>
          <w:szCs w:val="20"/>
        </w:rPr>
        <w:t xml:space="preserve">ujem 23 architektonických tímov. </w:t>
      </w:r>
      <w:r w:rsidR="00B47BEF" w:rsidRPr="00234467">
        <w:rPr>
          <w:rFonts w:ascii="Arial" w:hAnsi="Arial" w:cs="Arial"/>
          <w:sz w:val="20"/>
          <w:szCs w:val="20"/>
        </w:rPr>
        <w:t>Odborná komisia vybrala 4 tímy</w:t>
      </w:r>
      <w:r w:rsidR="006F2945" w:rsidRPr="00234467">
        <w:rPr>
          <w:rFonts w:ascii="Arial" w:hAnsi="Arial" w:cs="Arial"/>
          <w:sz w:val="20"/>
          <w:szCs w:val="20"/>
        </w:rPr>
        <w:t xml:space="preserve">, ktoré získali </w:t>
      </w:r>
      <w:r w:rsidRPr="00234467">
        <w:rPr>
          <w:rFonts w:ascii="Arial" w:hAnsi="Arial" w:cs="Arial"/>
          <w:sz w:val="20"/>
          <w:szCs w:val="20"/>
        </w:rPr>
        <w:t xml:space="preserve">za svoj profesijný prístup </w:t>
      </w:r>
      <w:r w:rsidR="00762EF1" w:rsidRPr="00234467">
        <w:rPr>
          <w:rFonts w:ascii="Arial" w:hAnsi="Arial" w:cs="Arial"/>
          <w:sz w:val="20"/>
          <w:szCs w:val="20"/>
        </w:rPr>
        <w:t xml:space="preserve">k tvorbe návrhu riešenia </w:t>
      </w:r>
      <w:r w:rsidRPr="00234467">
        <w:rPr>
          <w:rFonts w:ascii="Arial" w:hAnsi="Arial" w:cs="Arial"/>
          <w:sz w:val="20"/>
          <w:szCs w:val="20"/>
        </w:rPr>
        <w:t>najvyšší počet bodov</w:t>
      </w:r>
      <w:r w:rsidR="00B47BEF" w:rsidRPr="00234467">
        <w:rPr>
          <w:rFonts w:ascii="Arial" w:hAnsi="Arial" w:cs="Arial"/>
          <w:sz w:val="20"/>
          <w:szCs w:val="20"/>
        </w:rPr>
        <w:t xml:space="preserve">. </w:t>
      </w:r>
      <w:r w:rsidR="00C9296E" w:rsidRPr="00234467">
        <w:rPr>
          <w:rFonts w:ascii="Arial" w:hAnsi="Arial" w:cs="Arial"/>
          <w:sz w:val="20"/>
          <w:szCs w:val="20"/>
        </w:rPr>
        <w:t xml:space="preserve"> </w:t>
      </w:r>
    </w:p>
    <w:p w14:paraId="21F3B40D" w14:textId="0968C0D4" w:rsidR="00C55A7E" w:rsidRPr="00234467" w:rsidRDefault="00C55A7E" w:rsidP="00C55A7E">
      <w:pPr>
        <w:rPr>
          <w:rFonts w:ascii="Arial" w:hAnsi="Arial" w:cs="Arial"/>
          <w:sz w:val="20"/>
          <w:szCs w:val="20"/>
        </w:rPr>
      </w:pPr>
    </w:p>
    <w:p w14:paraId="1D4F1D4F" w14:textId="72EDAF75" w:rsidR="00C55A7E" w:rsidRDefault="003371F4" w:rsidP="00C55A7E">
      <w:pPr>
        <w:rPr>
          <w:rFonts w:ascii="Arial" w:hAnsi="Arial" w:cs="Arial"/>
          <w:sz w:val="20"/>
          <w:szCs w:val="20"/>
        </w:rPr>
      </w:pPr>
      <w:r w:rsidRPr="00234467">
        <w:rPr>
          <w:rFonts w:ascii="Arial" w:hAnsi="Arial" w:cs="Arial"/>
          <w:sz w:val="20"/>
          <w:szCs w:val="20"/>
        </w:rPr>
        <w:t>P</w:t>
      </w:r>
      <w:r w:rsidR="00C55A7E" w:rsidRPr="00234467">
        <w:rPr>
          <w:rFonts w:ascii="Arial" w:hAnsi="Arial" w:cs="Arial"/>
          <w:sz w:val="20"/>
          <w:szCs w:val="20"/>
        </w:rPr>
        <w:t xml:space="preserve">odmienky na zaradenie do súťaže z uchádzačov splnilo </w:t>
      </w:r>
      <w:r w:rsidR="00762EF1" w:rsidRPr="00234467">
        <w:rPr>
          <w:rFonts w:ascii="Arial" w:hAnsi="Arial" w:cs="Arial"/>
          <w:sz w:val="20"/>
          <w:szCs w:val="20"/>
        </w:rPr>
        <w:t xml:space="preserve">17 </w:t>
      </w:r>
      <w:r w:rsidR="00C55A7E" w:rsidRPr="00234467">
        <w:rPr>
          <w:rFonts w:ascii="Arial" w:hAnsi="Arial" w:cs="Arial"/>
          <w:sz w:val="20"/>
          <w:szCs w:val="20"/>
        </w:rPr>
        <w:t>architektonických tímov z Česka, Holandska, Nemecka, Rakúska, Slovenska, Slovinska, Španielska a Veľkej Británie.</w:t>
      </w:r>
      <w:r w:rsidR="008736D2" w:rsidRPr="00234467">
        <w:rPr>
          <w:rFonts w:ascii="Arial" w:hAnsi="Arial" w:cs="Arial"/>
          <w:sz w:val="20"/>
          <w:szCs w:val="20"/>
        </w:rPr>
        <w:t xml:space="preserve"> </w:t>
      </w:r>
    </w:p>
    <w:p w14:paraId="011E0807" w14:textId="7826ABFD" w:rsidR="00DD125B" w:rsidRDefault="00DD125B" w:rsidP="00C55A7E">
      <w:pPr>
        <w:rPr>
          <w:rFonts w:ascii="Arial" w:hAnsi="Arial" w:cs="Arial"/>
          <w:sz w:val="20"/>
          <w:szCs w:val="20"/>
        </w:rPr>
      </w:pPr>
    </w:p>
    <w:p w14:paraId="7EA0F2A2" w14:textId="10B5FE11" w:rsidR="00DD125B" w:rsidRPr="00234467" w:rsidRDefault="00DD125B" w:rsidP="00C55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Záujem ateliérov z celej Európy naznačuje, že architektonické a urbanistické súťaže majú potenciál pritiahnuť </w:t>
      </w:r>
      <w:r w:rsidRPr="00234467">
        <w:rPr>
          <w:rFonts w:ascii="Arial" w:hAnsi="Arial" w:cs="Arial"/>
          <w:sz w:val="20"/>
          <w:szCs w:val="20"/>
        </w:rPr>
        <w:t>tímy</w:t>
      </w:r>
      <w:r>
        <w:rPr>
          <w:rFonts w:ascii="Arial" w:hAnsi="Arial" w:cs="Arial"/>
          <w:sz w:val="20"/>
          <w:szCs w:val="20"/>
        </w:rPr>
        <w:t xml:space="preserve">, ktoré </w:t>
      </w:r>
      <w:r w:rsidRPr="00234467">
        <w:rPr>
          <w:rFonts w:ascii="Arial" w:hAnsi="Arial" w:cs="Arial"/>
          <w:sz w:val="20"/>
          <w:szCs w:val="20"/>
        </w:rPr>
        <w:t>dokážu zv</w:t>
      </w:r>
      <w:r>
        <w:rPr>
          <w:rFonts w:ascii="Arial" w:hAnsi="Arial" w:cs="Arial"/>
          <w:sz w:val="20"/>
          <w:szCs w:val="20"/>
        </w:rPr>
        <w:t>ý</w:t>
      </w:r>
      <w:r w:rsidRPr="00234467">
        <w:rPr>
          <w:rFonts w:ascii="Arial" w:hAnsi="Arial" w:cs="Arial"/>
          <w:sz w:val="20"/>
          <w:szCs w:val="20"/>
        </w:rPr>
        <w:t>šiť kvalitu v prístupe k riešeniu verejných priestorov.</w:t>
      </w:r>
    </w:p>
    <w:p w14:paraId="78B955F2" w14:textId="77777777" w:rsidR="00B47BEF" w:rsidRPr="00C55A7E" w:rsidRDefault="00B47BEF" w:rsidP="00C55A7E">
      <w:pPr>
        <w:rPr>
          <w:rFonts w:ascii="Arial" w:hAnsi="Arial" w:cs="Arial"/>
          <w:sz w:val="20"/>
          <w:szCs w:val="20"/>
        </w:rPr>
      </w:pPr>
    </w:p>
    <w:p w14:paraId="7F241738" w14:textId="2C34A2CA" w:rsidR="00C55A7E" w:rsidRPr="00C55A7E" w:rsidRDefault="00C55A7E" w:rsidP="00C55A7E">
      <w:pPr>
        <w:rPr>
          <w:rFonts w:ascii="Arial" w:hAnsi="Arial" w:cs="Arial"/>
          <w:sz w:val="20"/>
          <w:szCs w:val="20"/>
        </w:rPr>
      </w:pPr>
      <w:r w:rsidRPr="00C55A7E">
        <w:rPr>
          <w:rFonts w:ascii="Arial" w:hAnsi="Arial" w:cs="Arial"/>
          <w:sz w:val="20"/>
          <w:szCs w:val="20"/>
        </w:rPr>
        <w:t xml:space="preserve">Hoci dnes námestia tvoria v rámci štruktúry </w:t>
      </w:r>
      <w:r w:rsidRPr="00EE51F5">
        <w:rPr>
          <w:rFonts w:ascii="Arial" w:hAnsi="Arial" w:cs="Arial"/>
          <w:sz w:val="20"/>
          <w:szCs w:val="20"/>
        </w:rPr>
        <w:t xml:space="preserve">mesta spojitý priestor, aktuálnym dopravným riešením </w:t>
      </w:r>
      <w:r w:rsidR="00527AD8" w:rsidRPr="00EE51F5">
        <w:rPr>
          <w:rFonts w:ascii="Arial" w:hAnsi="Arial" w:cs="Arial"/>
          <w:sz w:val="20"/>
          <w:szCs w:val="20"/>
        </w:rPr>
        <w:t>nie sú dostatočne funkčne prepojené.</w:t>
      </w:r>
      <w:r w:rsidRPr="00EE51F5">
        <w:rPr>
          <w:rFonts w:ascii="Arial" w:hAnsi="Arial" w:cs="Arial"/>
          <w:sz w:val="20"/>
          <w:szCs w:val="20"/>
        </w:rPr>
        <w:t xml:space="preserve"> Námestia majú bohatú kombináciu rôznych funkcií a služieb – pošta, nemocnica, reštaurácie, galéria, multifunkčný priestor v Starej tržnici a ďalšie. V súčasnosti však </w:t>
      </w:r>
      <w:r w:rsidRPr="00C55A7E">
        <w:rPr>
          <w:rFonts w:ascii="Arial" w:hAnsi="Arial" w:cs="Arial"/>
          <w:sz w:val="20"/>
          <w:szCs w:val="20"/>
        </w:rPr>
        <w:t xml:space="preserve">exteriérový priestor vo výraznej miere nereaguje na prítomnosť jednotlivých prevádzok, slúži skôr ako prechodové územie pre peších a prestup na </w:t>
      </w:r>
      <w:r w:rsidR="002855BC">
        <w:rPr>
          <w:rFonts w:ascii="Arial" w:hAnsi="Arial" w:cs="Arial"/>
          <w:sz w:val="20"/>
          <w:szCs w:val="20"/>
        </w:rPr>
        <w:t>MHD</w:t>
      </w:r>
      <w:r w:rsidRPr="00C55A7E">
        <w:rPr>
          <w:rFonts w:ascii="Arial" w:hAnsi="Arial" w:cs="Arial"/>
          <w:sz w:val="20"/>
          <w:szCs w:val="20"/>
        </w:rPr>
        <w:t xml:space="preserve">. </w:t>
      </w:r>
    </w:p>
    <w:p w14:paraId="518DC183" w14:textId="77777777" w:rsidR="00B47BEF" w:rsidRDefault="00B47BEF" w:rsidP="00C55A7E">
      <w:pPr>
        <w:rPr>
          <w:rFonts w:ascii="Arial" w:hAnsi="Arial" w:cs="Arial"/>
          <w:sz w:val="20"/>
          <w:szCs w:val="20"/>
        </w:rPr>
      </w:pPr>
    </w:p>
    <w:p w14:paraId="269BB00A" w14:textId="7923129B" w:rsidR="00C55A7E" w:rsidRPr="00C55A7E" w:rsidRDefault="00C55A7E" w:rsidP="00C55A7E">
      <w:pPr>
        <w:rPr>
          <w:rFonts w:ascii="Arial" w:hAnsi="Arial" w:cs="Arial"/>
          <w:sz w:val="20"/>
          <w:szCs w:val="20"/>
        </w:rPr>
      </w:pPr>
      <w:r w:rsidRPr="00C55A7E">
        <w:rPr>
          <w:rFonts w:ascii="Arial" w:hAnsi="Arial" w:cs="Arial"/>
          <w:sz w:val="20"/>
          <w:szCs w:val="20"/>
        </w:rPr>
        <w:t>Základnými princípmi, ktoré je potrebné na námestia priniesť je zvýšenie prehľadnosti, čistota, bezpečnosť a pobytovosť, uprednostnenie pešieho a cyklistického pohybu, vytvorenie možností pre trávenie času v území, doplnenie sedacieho mobiliáru a zelene.</w:t>
      </w:r>
    </w:p>
    <w:p w14:paraId="79F7E2F8" w14:textId="77777777" w:rsidR="00B47BEF" w:rsidRPr="00EE51F5" w:rsidRDefault="00B47BEF" w:rsidP="00C55A7E">
      <w:pPr>
        <w:rPr>
          <w:rFonts w:ascii="Arial" w:hAnsi="Arial" w:cs="Arial"/>
          <w:sz w:val="20"/>
          <w:szCs w:val="20"/>
        </w:rPr>
      </w:pPr>
    </w:p>
    <w:p w14:paraId="5D6A4D41" w14:textId="7A55F86F" w:rsidR="003A3FB3" w:rsidRPr="00EE51F5" w:rsidRDefault="00C55A7E" w:rsidP="00C55A7E">
      <w:pPr>
        <w:rPr>
          <w:rFonts w:ascii="Arial" w:hAnsi="Arial" w:cs="Arial"/>
          <w:sz w:val="20"/>
          <w:szCs w:val="20"/>
        </w:rPr>
      </w:pPr>
      <w:r w:rsidRPr="00EE51F5">
        <w:rPr>
          <w:rFonts w:ascii="Arial" w:hAnsi="Arial" w:cs="Arial"/>
          <w:sz w:val="20"/>
          <w:szCs w:val="20"/>
        </w:rPr>
        <w:t>Tímy mali v tejto fáze</w:t>
      </w:r>
      <w:r w:rsidR="004068E1" w:rsidRPr="00EE51F5">
        <w:rPr>
          <w:rFonts w:ascii="Arial" w:hAnsi="Arial" w:cs="Arial"/>
          <w:sz w:val="20"/>
          <w:szCs w:val="20"/>
        </w:rPr>
        <w:t xml:space="preserve"> dialógu</w:t>
      </w:r>
      <w:r w:rsidRPr="00EE51F5">
        <w:rPr>
          <w:rFonts w:ascii="Arial" w:hAnsi="Arial" w:cs="Arial"/>
          <w:sz w:val="20"/>
          <w:szCs w:val="20"/>
        </w:rPr>
        <w:t xml:space="preserve"> predložiť 3 referenčné projekty, </w:t>
      </w:r>
      <w:r w:rsidR="003A3FB3" w:rsidRPr="00EE51F5">
        <w:rPr>
          <w:rFonts w:ascii="Arial" w:hAnsi="Arial" w:cs="Arial"/>
          <w:sz w:val="20"/>
          <w:szCs w:val="20"/>
        </w:rPr>
        <w:t xml:space="preserve">ktoré sa hodnotili podľa nasledovných kritérií </w:t>
      </w:r>
    </w:p>
    <w:p w14:paraId="5A646A5D" w14:textId="4F28A2BC" w:rsidR="003A3FB3" w:rsidRDefault="00762EF1" w:rsidP="003A3FB3">
      <w:pPr>
        <w:pStyle w:val="Odsekzoznamu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EE51F5">
        <w:rPr>
          <w:rFonts w:ascii="Arial" w:hAnsi="Arial" w:cs="Arial"/>
          <w:sz w:val="20"/>
          <w:szCs w:val="20"/>
        </w:rPr>
        <w:t xml:space="preserve">A. </w:t>
      </w:r>
      <w:r w:rsidR="00C55A7E" w:rsidRPr="00EE51F5">
        <w:rPr>
          <w:rFonts w:ascii="Arial" w:hAnsi="Arial" w:cs="Arial"/>
          <w:sz w:val="20"/>
          <w:szCs w:val="20"/>
        </w:rPr>
        <w:t xml:space="preserve">Riešenie urbanistických vzťahov, krajinárskych úprav a koncepcie dopravnej a technickej infraštruktúry. </w:t>
      </w:r>
    </w:p>
    <w:p w14:paraId="1F16E791" w14:textId="77777777" w:rsidR="003A3FB3" w:rsidRDefault="003A3FB3" w:rsidP="003A3FB3">
      <w:pPr>
        <w:pStyle w:val="Odsekzoznamu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EE51F5">
        <w:rPr>
          <w:rFonts w:ascii="Arial" w:hAnsi="Arial" w:cs="Arial"/>
          <w:sz w:val="20"/>
          <w:szCs w:val="20"/>
        </w:rPr>
        <w:t xml:space="preserve">B. </w:t>
      </w:r>
      <w:r w:rsidR="00C55A7E" w:rsidRPr="00EE51F5">
        <w:rPr>
          <w:rFonts w:ascii="Arial" w:hAnsi="Arial" w:cs="Arial"/>
          <w:sz w:val="20"/>
          <w:szCs w:val="20"/>
        </w:rPr>
        <w:t xml:space="preserve">Architektúra, riešenie verejných priestranstiev a kvalita adaptácie/regenerácie priestorov/ objektov. </w:t>
      </w:r>
    </w:p>
    <w:p w14:paraId="3DBD2A4D" w14:textId="24F514CE" w:rsidR="00C55A7E" w:rsidRPr="00EE51F5" w:rsidRDefault="003A3FB3" w:rsidP="00EE51F5">
      <w:pPr>
        <w:pStyle w:val="Odsekzoznamu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C55A7E" w:rsidRPr="00EE5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EE51F5">
        <w:rPr>
          <w:rFonts w:ascii="Arial" w:hAnsi="Arial" w:cs="Arial"/>
          <w:sz w:val="20"/>
          <w:szCs w:val="20"/>
        </w:rPr>
        <w:t>fektívnosť</w:t>
      </w:r>
      <w:r w:rsidR="00C55A7E" w:rsidRPr="00EE51F5">
        <w:rPr>
          <w:rFonts w:ascii="Arial" w:hAnsi="Arial" w:cs="Arial"/>
          <w:sz w:val="20"/>
          <w:szCs w:val="20"/>
        </w:rPr>
        <w:t xml:space="preserve">, hospodárnosť, ekológia riešenia a vhodnosť voľby profesijného postupu. </w:t>
      </w:r>
    </w:p>
    <w:p w14:paraId="07B97F32" w14:textId="77777777" w:rsidR="009E49D2" w:rsidRDefault="009E49D2" w:rsidP="00C55A7E">
      <w:pPr>
        <w:rPr>
          <w:rFonts w:ascii="Arial" w:hAnsi="Arial" w:cs="Arial"/>
          <w:sz w:val="20"/>
          <w:szCs w:val="20"/>
        </w:rPr>
      </w:pPr>
    </w:p>
    <w:p w14:paraId="1D0CAE6E" w14:textId="692BF45B" w:rsidR="00C55A7E" w:rsidRPr="00C55A7E" w:rsidRDefault="003A3FB3" w:rsidP="00C55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 tímy, ktoré získali navyšší počet bodov</w:t>
      </w:r>
      <w:r w:rsidR="00C55A7E" w:rsidRPr="00C55A7E">
        <w:rPr>
          <w:rFonts w:ascii="Arial" w:hAnsi="Arial" w:cs="Arial"/>
          <w:sz w:val="20"/>
          <w:szCs w:val="20"/>
        </w:rPr>
        <w:t xml:space="preserve"> (zoradené bez ohľadu na poradie):</w:t>
      </w:r>
    </w:p>
    <w:p w14:paraId="67A599B6" w14:textId="77777777" w:rsidR="00537ABD" w:rsidRDefault="00C55A7E" w:rsidP="00537AB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3DD6">
        <w:rPr>
          <w:rFonts w:ascii="Arial" w:hAnsi="Arial" w:cs="Arial"/>
          <w:sz w:val="20"/>
          <w:szCs w:val="20"/>
        </w:rPr>
        <w:t>Atelier Loidl Landscape Architects Berlin</w:t>
      </w:r>
      <w:r w:rsidR="009E49D2" w:rsidRPr="00543DD6">
        <w:rPr>
          <w:rFonts w:ascii="Arial" w:hAnsi="Arial" w:cs="Arial"/>
          <w:sz w:val="20"/>
          <w:szCs w:val="20"/>
        </w:rPr>
        <w:t xml:space="preserve">; </w:t>
      </w:r>
      <w:r w:rsidRPr="00543DD6">
        <w:rPr>
          <w:rFonts w:ascii="Arial" w:hAnsi="Arial" w:cs="Arial"/>
          <w:sz w:val="20"/>
          <w:szCs w:val="20"/>
        </w:rPr>
        <w:t>BPR Dr. Schäpertons Consult (Nemecko)</w:t>
      </w:r>
      <w:r w:rsidR="00537ABD">
        <w:rPr>
          <w:rFonts w:ascii="Arial" w:hAnsi="Arial" w:cs="Arial"/>
          <w:sz w:val="20"/>
          <w:szCs w:val="20"/>
        </w:rPr>
        <w:t xml:space="preserve"> </w:t>
      </w:r>
    </w:p>
    <w:p w14:paraId="49EEBB5D" w14:textId="0F84EE95" w:rsidR="002526CF" w:rsidRPr="00537ABD" w:rsidRDefault="00537ABD" w:rsidP="00537ABD">
      <w:pPr>
        <w:pStyle w:val="Odsekzoznamu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ateliér Loidl je</w:t>
      </w:r>
      <w:r w:rsidR="00845920">
        <w:rPr>
          <w:rFonts w:ascii="Arial" w:hAnsi="Arial" w:cs="Arial"/>
          <w:sz w:val="20"/>
          <w:szCs w:val="20"/>
        </w:rPr>
        <w:t xml:space="preserve"> okrem iného</w:t>
      </w:r>
      <w:r>
        <w:rPr>
          <w:rFonts w:ascii="Arial" w:hAnsi="Arial" w:cs="Arial"/>
          <w:sz w:val="20"/>
          <w:szCs w:val="20"/>
        </w:rPr>
        <w:t xml:space="preserve"> autorom</w:t>
      </w:r>
      <w:r w:rsidR="00472904">
        <w:rPr>
          <w:rFonts w:ascii="Arial" w:hAnsi="Arial" w:cs="Arial"/>
          <w:sz w:val="20"/>
          <w:szCs w:val="20"/>
        </w:rPr>
        <w:t xml:space="preserve"> </w:t>
      </w:r>
      <w:r w:rsidR="00845920">
        <w:rPr>
          <w:rFonts w:ascii="Arial" w:hAnsi="Arial" w:cs="Arial"/>
          <w:sz w:val="20"/>
          <w:szCs w:val="20"/>
        </w:rPr>
        <w:t>parku</w:t>
      </w:r>
      <w:r w:rsidR="00472904">
        <w:rPr>
          <w:rFonts w:ascii="Arial" w:hAnsi="Arial" w:cs="Arial"/>
          <w:sz w:val="20"/>
          <w:szCs w:val="20"/>
        </w:rPr>
        <w:t xml:space="preserve"> Gleisdreieck v Berlín</w:t>
      </w:r>
      <w:r w:rsidR="00F507B8">
        <w:rPr>
          <w:rFonts w:ascii="Arial" w:hAnsi="Arial" w:cs="Arial"/>
          <w:sz w:val="20"/>
          <w:szCs w:val="20"/>
        </w:rPr>
        <w:t>e</w:t>
      </w:r>
      <w:r w:rsidR="00CF7C6A">
        <w:rPr>
          <w:rFonts w:ascii="Arial" w:hAnsi="Arial" w:cs="Arial"/>
          <w:sz w:val="20"/>
          <w:szCs w:val="20"/>
        </w:rPr>
        <w:t xml:space="preserve"> </w:t>
      </w:r>
      <w:r w:rsidR="003D40ED">
        <w:rPr>
          <w:rFonts w:ascii="Arial" w:hAnsi="Arial" w:cs="Arial"/>
          <w:sz w:val="20"/>
          <w:szCs w:val="20"/>
        </w:rPr>
        <w:br/>
      </w:r>
      <w:r w:rsidR="00CF7C6A">
        <w:rPr>
          <w:rFonts w:ascii="Arial" w:hAnsi="Arial" w:cs="Arial"/>
          <w:sz w:val="20"/>
          <w:szCs w:val="20"/>
        </w:rPr>
        <w:t>(</w:t>
      </w:r>
      <w:hyperlink r:id="rId10" w:history="1">
        <w:r w:rsidR="003E4F84" w:rsidRPr="000F1B37">
          <w:rPr>
            <w:rStyle w:val="Hypertextovprepojenie"/>
            <w:rFonts w:ascii="Arial" w:hAnsi="Arial" w:cs="Arial"/>
            <w:sz w:val="20"/>
            <w:szCs w:val="20"/>
          </w:rPr>
          <w:t>https://atelier-loidl.de/en/gleisdreieck-westpark-berlin</w:t>
        </w:r>
      </w:hyperlink>
      <w:r w:rsidR="00CF7C6A">
        <w:rPr>
          <w:rFonts w:ascii="Arial" w:hAnsi="Arial" w:cs="Arial"/>
          <w:sz w:val="20"/>
          <w:szCs w:val="20"/>
        </w:rPr>
        <w:t>)</w:t>
      </w:r>
    </w:p>
    <w:p w14:paraId="782A8B51" w14:textId="4B8259EE" w:rsidR="00C55A7E" w:rsidRDefault="00C55A7E" w:rsidP="00543DD6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3DD6">
        <w:rPr>
          <w:rFonts w:ascii="Arial" w:hAnsi="Arial" w:cs="Arial"/>
          <w:sz w:val="20"/>
          <w:szCs w:val="20"/>
        </w:rPr>
        <w:t>REHWALDT LANDSCAPE ARCHITECTS (Nemecko)</w:t>
      </w:r>
    </w:p>
    <w:p w14:paraId="62C0CD89" w14:textId="0E4EF331" w:rsidR="00D24160" w:rsidRPr="00543DD6" w:rsidRDefault="00D24160" w:rsidP="00D24160">
      <w:pPr>
        <w:pStyle w:val="Odsekzoznamu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ateliér Rehwaldt Landsc</w:t>
      </w:r>
      <w:r w:rsidR="0043118D">
        <w:rPr>
          <w:rFonts w:ascii="Arial" w:hAnsi="Arial" w:cs="Arial"/>
          <w:sz w:val="20"/>
          <w:szCs w:val="20"/>
        </w:rPr>
        <w:t>ape architects</w:t>
      </w:r>
      <w:r w:rsidR="00633D19">
        <w:rPr>
          <w:rFonts w:ascii="Arial" w:hAnsi="Arial" w:cs="Arial"/>
          <w:sz w:val="20"/>
          <w:szCs w:val="20"/>
        </w:rPr>
        <w:t xml:space="preserve"> </w:t>
      </w:r>
      <w:r w:rsidR="009264E7">
        <w:rPr>
          <w:rFonts w:ascii="Arial" w:hAnsi="Arial" w:cs="Arial"/>
          <w:sz w:val="20"/>
          <w:szCs w:val="20"/>
        </w:rPr>
        <w:t>je okrem iného autorom</w:t>
      </w:r>
      <w:r w:rsidR="00633D19">
        <w:rPr>
          <w:rFonts w:ascii="Arial" w:hAnsi="Arial" w:cs="Arial"/>
          <w:sz w:val="20"/>
          <w:szCs w:val="20"/>
        </w:rPr>
        <w:t xml:space="preserve"> hlavného námestia v Halle</w:t>
      </w:r>
      <w:r w:rsidR="00D96BAB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D96BAB" w:rsidRPr="00D96BAB">
          <w:rPr>
            <w:rStyle w:val="Hypertextovprepojenie"/>
            <w:rFonts w:ascii="Arial" w:hAnsi="Arial" w:cs="Arial"/>
            <w:sz w:val="20"/>
            <w:szCs w:val="20"/>
          </w:rPr>
          <w:t>https://www.rehwaldt.de/projekt.php?proj=MHL</w:t>
        </w:r>
      </w:hyperlink>
      <w:r w:rsidR="00D96BAB">
        <w:rPr>
          <w:rFonts w:ascii="Arial" w:hAnsi="Arial" w:cs="Arial"/>
          <w:sz w:val="20"/>
          <w:szCs w:val="20"/>
        </w:rPr>
        <w:t>)</w:t>
      </w:r>
    </w:p>
    <w:p w14:paraId="760F22BE" w14:textId="51884EBA" w:rsidR="00C55A7E" w:rsidRDefault="00C55A7E" w:rsidP="00543DD6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3DD6">
        <w:rPr>
          <w:rFonts w:ascii="Arial" w:hAnsi="Arial" w:cs="Arial"/>
          <w:sz w:val="20"/>
          <w:szCs w:val="20"/>
        </w:rPr>
        <w:t>Rusina Frei, s.r.o.</w:t>
      </w:r>
      <w:r w:rsidR="00543DD6" w:rsidRPr="00543DD6">
        <w:rPr>
          <w:rFonts w:ascii="Arial" w:hAnsi="Arial" w:cs="Arial"/>
          <w:sz w:val="20"/>
          <w:szCs w:val="20"/>
        </w:rPr>
        <w:t xml:space="preserve"> </w:t>
      </w:r>
      <w:r w:rsidRPr="00543DD6">
        <w:rPr>
          <w:rFonts w:ascii="Arial" w:hAnsi="Arial" w:cs="Arial"/>
          <w:sz w:val="20"/>
          <w:szCs w:val="20"/>
        </w:rPr>
        <w:t>OMGEVING cvba MINT (Česká republika)</w:t>
      </w:r>
    </w:p>
    <w:p w14:paraId="754115DA" w14:textId="55480079" w:rsidR="00454A87" w:rsidRDefault="00454A87" w:rsidP="00454A87">
      <w:pPr>
        <w:pStyle w:val="Odsekzoznamu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ateliér Rusina Frei</w:t>
      </w:r>
      <w:r w:rsidR="000F1B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okrem iného autorom obnovy nábrežia rieky Loučné v Litomyšli</w:t>
      </w:r>
      <w:r w:rsidR="000F1B37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0F1B37" w:rsidRPr="000F1B37">
          <w:rPr>
            <w:rStyle w:val="Hypertextovprepojenie"/>
            <w:rFonts w:ascii="Arial" w:hAnsi="Arial" w:cs="Arial"/>
            <w:sz w:val="20"/>
            <w:szCs w:val="20"/>
          </w:rPr>
          <w:t>https://www.rusinafrei.cz/project/obnova-nabrezi-reky-loucne-v-litomysli/</w:t>
        </w:r>
      </w:hyperlink>
      <w:r w:rsidR="000F1B37">
        <w:rPr>
          <w:rFonts w:ascii="Arial" w:hAnsi="Arial" w:cs="Arial"/>
          <w:sz w:val="20"/>
          <w:szCs w:val="20"/>
        </w:rPr>
        <w:t>)</w:t>
      </w:r>
    </w:p>
    <w:p w14:paraId="2D1108F4" w14:textId="77777777" w:rsidR="00EE51F5" w:rsidRDefault="00EE51F5" w:rsidP="00EE51F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3DD6">
        <w:rPr>
          <w:rFonts w:ascii="Arial" w:hAnsi="Arial" w:cs="Arial"/>
          <w:sz w:val="20"/>
          <w:szCs w:val="20"/>
        </w:rPr>
        <w:t>Sadar + Vuga d.o.o. (Slovinsko)</w:t>
      </w:r>
    </w:p>
    <w:p w14:paraId="01914BBE" w14:textId="77777777" w:rsidR="00EE51F5" w:rsidRPr="00543DD6" w:rsidRDefault="00EE51F5" w:rsidP="00EE51F5">
      <w:pPr>
        <w:pStyle w:val="Odsekzoznamu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ateliér Sadar + Vuga je okrem iného spoluautorom bulváru Slovenska cesta v Ljubljane (</w:t>
      </w:r>
      <w:hyperlink r:id="rId13" w:history="1">
        <w:r w:rsidRPr="000F1B37">
          <w:rPr>
            <w:rStyle w:val="Hypertextovprepojenie"/>
            <w:rFonts w:ascii="Arial" w:hAnsi="Arial" w:cs="Arial"/>
            <w:sz w:val="20"/>
            <w:szCs w:val="20"/>
          </w:rPr>
          <w:t>https://www.sadarvuga.com/project/slovenska-boulevard/</w:t>
        </w:r>
      </w:hyperlink>
    </w:p>
    <w:p w14:paraId="3DB4D21A" w14:textId="3BC161A4" w:rsidR="00C55A7E" w:rsidRPr="00DD67C6" w:rsidRDefault="00C55A7E" w:rsidP="00DD67C6">
      <w:pPr>
        <w:ind w:left="1080"/>
        <w:rPr>
          <w:rFonts w:ascii="Arial" w:hAnsi="Arial" w:cs="Arial"/>
          <w:sz w:val="20"/>
          <w:szCs w:val="20"/>
        </w:rPr>
      </w:pPr>
    </w:p>
    <w:p w14:paraId="04CBAE05" w14:textId="77777777" w:rsidR="003A3FB3" w:rsidRPr="00C55A7E" w:rsidRDefault="003A3FB3" w:rsidP="00C55A7E">
      <w:pPr>
        <w:rPr>
          <w:rFonts w:ascii="Arial" w:hAnsi="Arial" w:cs="Arial"/>
          <w:sz w:val="20"/>
          <w:szCs w:val="20"/>
        </w:rPr>
      </w:pPr>
    </w:p>
    <w:p w14:paraId="232208F7" w14:textId="77777777" w:rsidR="004F292F" w:rsidRDefault="004F2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ED0BAE" w14:textId="0B9E8282" w:rsidR="00C55A7E" w:rsidRPr="005809C7" w:rsidRDefault="00BD35E9" w:rsidP="00C55A7E">
      <w:pPr>
        <w:rPr>
          <w:rFonts w:ascii="Arial" w:hAnsi="Arial" w:cs="Arial"/>
          <w:sz w:val="20"/>
          <w:szCs w:val="20"/>
        </w:rPr>
      </w:pPr>
      <w:r w:rsidRPr="005809C7">
        <w:rPr>
          <w:rFonts w:ascii="Arial" w:hAnsi="Arial" w:cs="Arial"/>
          <w:sz w:val="20"/>
          <w:szCs w:val="20"/>
        </w:rPr>
        <w:lastRenderedPageBreak/>
        <w:t>Členovia m</w:t>
      </w:r>
      <w:r w:rsidR="000E6042" w:rsidRPr="005809C7">
        <w:rPr>
          <w:rFonts w:ascii="Arial" w:hAnsi="Arial" w:cs="Arial"/>
          <w:sz w:val="20"/>
          <w:szCs w:val="20"/>
        </w:rPr>
        <w:t>edzinárodn</w:t>
      </w:r>
      <w:r w:rsidRPr="005809C7">
        <w:rPr>
          <w:rFonts w:ascii="Arial" w:hAnsi="Arial" w:cs="Arial"/>
          <w:sz w:val="20"/>
          <w:szCs w:val="20"/>
        </w:rPr>
        <w:t>ej</w:t>
      </w:r>
      <w:r w:rsidR="00EE51F5" w:rsidRPr="005809C7">
        <w:rPr>
          <w:rFonts w:ascii="Arial" w:hAnsi="Arial" w:cs="Arial"/>
          <w:sz w:val="20"/>
          <w:szCs w:val="20"/>
        </w:rPr>
        <w:t xml:space="preserve"> </w:t>
      </w:r>
      <w:r w:rsidR="00C55A7E" w:rsidRPr="005809C7">
        <w:rPr>
          <w:rFonts w:ascii="Arial" w:hAnsi="Arial" w:cs="Arial"/>
          <w:sz w:val="20"/>
          <w:szCs w:val="20"/>
        </w:rPr>
        <w:t>komisi</w:t>
      </w:r>
      <w:r w:rsidRPr="005809C7">
        <w:rPr>
          <w:rFonts w:ascii="Arial" w:hAnsi="Arial" w:cs="Arial"/>
          <w:sz w:val="20"/>
          <w:szCs w:val="20"/>
        </w:rPr>
        <w:t>e sú:</w:t>
      </w:r>
    </w:p>
    <w:p w14:paraId="6BBEC0EC" w14:textId="77777777" w:rsidR="004F292F" w:rsidRPr="005809C7" w:rsidRDefault="004F292F" w:rsidP="004F292F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Členovia komisie</w:t>
      </w:r>
    </w:p>
    <w:p w14:paraId="0FFC0BBB" w14:textId="61D77CCA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>Matúš Vallo, primátor Bratislavy</w:t>
      </w:r>
    </w:p>
    <w:p w14:paraId="535AD149" w14:textId="1EEF0F0E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>Zuzana Aufrichtová, starostka Starého mesta</w:t>
      </w:r>
    </w:p>
    <w:p w14:paraId="5E1BBAE1" w14:textId="48A0389F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Igor Marko, </w:t>
      </w:r>
      <w:r w:rsidRPr="005809C7">
        <w:rPr>
          <w:rFonts w:ascii="Arial" w:hAnsi="Arial" w:cs="Arial"/>
          <w:sz w:val="20"/>
          <w:szCs w:val="20"/>
        </w:rPr>
        <w:t>slovensko-britský architekt</w:t>
      </w:r>
    </w:p>
    <w:p w14:paraId="68DD3003" w14:textId="1F2901CC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Michal Fišer, </w:t>
      </w:r>
      <w:r w:rsidRPr="005809C7">
        <w:rPr>
          <w:rFonts w:ascii="Arial" w:hAnsi="Arial" w:cs="Arial"/>
          <w:sz w:val="20"/>
          <w:szCs w:val="20"/>
        </w:rPr>
        <w:t>architekt z Českej republiky</w:t>
      </w:r>
    </w:p>
    <w:p w14:paraId="0887E0F9" w14:textId="7B6B16B5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Marko Studen, </w:t>
      </w:r>
      <w:r w:rsidRPr="005809C7">
        <w:rPr>
          <w:rFonts w:ascii="Arial" w:hAnsi="Arial" w:cs="Arial"/>
          <w:sz w:val="20"/>
          <w:szCs w:val="20"/>
        </w:rPr>
        <w:t>architekt pôsobiaci v Slovinsku</w:t>
      </w:r>
      <w:r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5FCE69ED" w14:textId="4D05C0CC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Daniel Zimmermann, </w:t>
      </w:r>
      <w:r w:rsidRPr="005809C7">
        <w:rPr>
          <w:rFonts w:ascii="Arial" w:hAnsi="Arial" w:cs="Arial"/>
          <w:sz w:val="20"/>
          <w:szCs w:val="20"/>
        </w:rPr>
        <w:t>rakúsky  krajinný architek</w:t>
      </w:r>
    </w:p>
    <w:p w14:paraId="1EFA8DC8" w14:textId="45BF42F8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Pierre Alain Trévelo, architekt </w:t>
      </w:r>
      <w:r w:rsidRPr="005809C7">
        <w:rPr>
          <w:rFonts w:ascii="Arial" w:hAnsi="Arial" w:cs="Arial"/>
          <w:sz w:val="20"/>
          <w:szCs w:val="20"/>
        </w:rPr>
        <w:t>pôsobiaci vo Francúzsku</w:t>
      </w:r>
    </w:p>
    <w:p w14:paraId="38925503" w14:textId="77777777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1DF77E" w14:textId="77777777" w:rsidR="004F292F" w:rsidRPr="005809C7" w:rsidRDefault="004F292F" w:rsidP="004F292F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Náhradníci členov komisie</w:t>
      </w:r>
    </w:p>
    <w:p w14:paraId="51AC5B56" w14:textId="0088607E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>Antonín Novák</w:t>
      </w:r>
      <w:r w:rsidR="00BD35E9"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BD35E9" w:rsidRPr="005809C7">
        <w:rPr>
          <w:rFonts w:ascii="Arial" w:hAnsi="Arial" w:cs="Arial"/>
          <w:sz w:val="20"/>
          <w:szCs w:val="20"/>
        </w:rPr>
        <w:t>architekt z Českej republiky</w:t>
      </w:r>
    </w:p>
    <w:p w14:paraId="5C38E5C8" w14:textId="114AF6A4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>Juraj Šujan</w:t>
      </w:r>
      <w:r w:rsidR="00BD35E9"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, architekt a </w:t>
      </w:r>
      <w:r w:rsidRPr="005809C7">
        <w:rPr>
          <w:rFonts w:ascii="Arial" w:eastAsia="Times New Roman" w:hAnsi="Arial" w:cs="Arial"/>
          <w:sz w:val="20"/>
          <w:szCs w:val="20"/>
          <w:lang w:eastAsia="sk-SK"/>
        </w:rPr>
        <w:t>poradca primátora B</w:t>
      </w:r>
      <w:r w:rsidR="00BD35E9" w:rsidRPr="005809C7">
        <w:rPr>
          <w:rFonts w:ascii="Arial" w:eastAsia="Times New Roman" w:hAnsi="Arial" w:cs="Arial"/>
          <w:sz w:val="20"/>
          <w:szCs w:val="20"/>
          <w:lang w:eastAsia="sk-SK"/>
        </w:rPr>
        <w:t>ratislavy</w:t>
      </w:r>
    </w:p>
    <w:p w14:paraId="2C26C553" w14:textId="619743FE" w:rsidR="005809C7" w:rsidRPr="005809C7" w:rsidRDefault="004F292F" w:rsidP="005809C7">
      <w:pPr>
        <w:ind w:right="-282"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>Michal Marcinov</w:t>
      </w:r>
      <w:r w:rsidR="00BD35E9" w:rsidRPr="005809C7">
        <w:rPr>
          <w:rFonts w:ascii="Arial" w:eastAsia="Times New Roman" w:hAnsi="Arial" w:cs="Arial"/>
          <w:sz w:val="20"/>
          <w:szCs w:val="20"/>
          <w:lang w:eastAsia="sk-SK"/>
        </w:rPr>
        <w:t xml:space="preserve">, krajinný architekt </w:t>
      </w:r>
      <w:r w:rsidR="005809C7" w:rsidRPr="005809C7">
        <w:rPr>
          <w:rFonts w:ascii="Arial" w:eastAsia="Times New Roman" w:hAnsi="Arial" w:cs="Arial"/>
          <w:sz w:val="20"/>
          <w:szCs w:val="20"/>
          <w:lang w:eastAsia="sk-SK"/>
        </w:rPr>
        <w:t>pôsobiaci</w:t>
      </w:r>
      <w:r w:rsidR="005809C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809C7" w:rsidRPr="005809C7">
        <w:rPr>
          <w:rFonts w:ascii="Arial" w:eastAsia="Times New Roman" w:hAnsi="Arial" w:cs="Arial"/>
          <w:sz w:val="20"/>
          <w:szCs w:val="20"/>
          <w:lang w:eastAsia="sk-SK"/>
        </w:rPr>
        <w:t>na Útvare verejného priestoru v MIB</w:t>
      </w:r>
      <w:r w:rsidR="005809C7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5809C7" w:rsidRPr="005809C7">
        <w:rPr>
          <w:rFonts w:ascii="Arial" w:eastAsia="Times New Roman" w:hAnsi="Arial" w:cs="Arial"/>
          <w:sz w:val="20"/>
          <w:szCs w:val="20"/>
          <w:lang w:eastAsia="sk-SK"/>
        </w:rPr>
        <w:t>člen projektu Živé námestie</w:t>
      </w:r>
    </w:p>
    <w:p w14:paraId="1A1B2ADD" w14:textId="28CD9989" w:rsidR="004F292F" w:rsidRPr="005809C7" w:rsidRDefault="004F292F" w:rsidP="004F292F">
      <w:pPr>
        <w:ind w:firstLine="720"/>
        <w:rPr>
          <w:rFonts w:ascii="Arial" w:eastAsia="Times New Roman" w:hAnsi="Arial" w:cs="Arial"/>
          <w:sz w:val="20"/>
          <w:szCs w:val="20"/>
          <w:lang w:eastAsia="sk-SK"/>
        </w:rPr>
      </w:pPr>
      <w:r w:rsidRPr="005809C7">
        <w:rPr>
          <w:rFonts w:ascii="Arial" w:eastAsia="Times New Roman" w:hAnsi="Arial" w:cs="Arial"/>
          <w:sz w:val="20"/>
          <w:szCs w:val="20"/>
          <w:lang w:eastAsia="sk-SK"/>
        </w:rPr>
        <w:t>Roman Žitňanský</w:t>
      </w:r>
      <w:r w:rsidR="005809C7" w:rsidRPr="005809C7">
        <w:rPr>
          <w:rFonts w:ascii="Arial" w:eastAsia="Times New Roman" w:hAnsi="Arial" w:cs="Arial"/>
          <w:sz w:val="20"/>
          <w:szCs w:val="20"/>
          <w:lang w:eastAsia="sk-SK"/>
        </w:rPr>
        <w:t>, architekt pôsobiaci na Útvare verejného priestoru v MIB</w:t>
      </w:r>
    </w:p>
    <w:p w14:paraId="259BFAD0" w14:textId="6BF1D381" w:rsidR="00234467" w:rsidRPr="005809C7" w:rsidRDefault="00234467" w:rsidP="00C55A7E">
      <w:pPr>
        <w:rPr>
          <w:rFonts w:ascii="Arial" w:hAnsi="Arial" w:cs="Arial"/>
          <w:sz w:val="20"/>
          <w:szCs w:val="20"/>
        </w:rPr>
      </w:pPr>
    </w:p>
    <w:p w14:paraId="14995DD0" w14:textId="5AB0AF88" w:rsidR="00234467" w:rsidRDefault="00234467" w:rsidP="00C55A7E">
      <w:pPr>
        <w:rPr>
          <w:rFonts w:ascii="Arial" w:hAnsi="Arial" w:cs="Arial"/>
          <w:sz w:val="20"/>
          <w:szCs w:val="20"/>
        </w:rPr>
      </w:pPr>
    </w:p>
    <w:p w14:paraId="474ACC5F" w14:textId="77777777" w:rsidR="00234467" w:rsidRDefault="00234467" w:rsidP="00C55A7E">
      <w:pPr>
        <w:rPr>
          <w:rFonts w:ascii="Arial" w:hAnsi="Arial" w:cs="Arial"/>
          <w:sz w:val="20"/>
          <w:szCs w:val="20"/>
        </w:rPr>
      </w:pPr>
    </w:p>
    <w:p w14:paraId="0CE6030E" w14:textId="757535D9" w:rsidR="00C55A7E" w:rsidRDefault="00C55A7E" w:rsidP="00C55A7E">
      <w:pPr>
        <w:rPr>
          <w:rFonts w:ascii="Arial" w:hAnsi="Arial" w:cs="Arial"/>
          <w:b/>
          <w:bCs/>
          <w:sz w:val="20"/>
          <w:szCs w:val="20"/>
        </w:rPr>
      </w:pPr>
      <w:r w:rsidRPr="00543DD6">
        <w:rPr>
          <w:rFonts w:ascii="Arial" w:hAnsi="Arial" w:cs="Arial"/>
          <w:b/>
          <w:bCs/>
          <w:sz w:val="20"/>
          <w:szCs w:val="20"/>
        </w:rPr>
        <w:t>Postupujúce tímy budú spolupracovať s aktérmi zainteresovanými v danom priestore</w:t>
      </w:r>
    </w:p>
    <w:p w14:paraId="6EAFC13D" w14:textId="77777777" w:rsidR="00543DD6" w:rsidRPr="00543DD6" w:rsidRDefault="00543DD6" w:rsidP="00C55A7E">
      <w:pPr>
        <w:rPr>
          <w:rFonts w:ascii="Arial" w:hAnsi="Arial" w:cs="Arial"/>
          <w:b/>
          <w:bCs/>
          <w:sz w:val="20"/>
          <w:szCs w:val="20"/>
        </w:rPr>
      </w:pPr>
    </w:p>
    <w:p w14:paraId="03B3C735" w14:textId="77777777" w:rsidR="00F00D97" w:rsidRDefault="00C55A7E" w:rsidP="00C55A7E">
      <w:pPr>
        <w:rPr>
          <w:rFonts w:ascii="Arial" w:hAnsi="Arial" w:cs="Arial"/>
          <w:sz w:val="20"/>
          <w:szCs w:val="20"/>
        </w:rPr>
      </w:pPr>
      <w:r w:rsidRPr="00C55A7E">
        <w:rPr>
          <w:rFonts w:ascii="Arial" w:hAnsi="Arial" w:cs="Arial"/>
          <w:sz w:val="20"/>
          <w:szCs w:val="20"/>
        </w:rPr>
        <w:t xml:space="preserve">Súťaž na obnovu Námestia SNP a Kamenného námestia je vyhlásená od decembra minulého roka a prebieha formou súťažného dialógu, ktorý </w:t>
      </w:r>
      <w:r w:rsidR="00F00D97">
        <w:rPr>
          <w:rFonts w:ascii="Arial" w:hAnsi="Arial" w:cs="Arial"/>
          <w:sz w:val="20"/>
          <w:szCs w:val="20"/>
        </w:rPr>
        <w:t xml:space="preserve">sa </w:t>
      </w:r>
      <w:r w:rsidRPr="00C55A7E">
        <w:rPr>
          <w:rFonts w:ascii="Arial" w:hAnsi="Arial" w:cs="Arial"/>
          <w:sz w:val="20"/>
          <w:szCs w:val="20"/>
        </w:rPr>
        <w:t>na Slovensku realizu</w:t>
      </w:r>
      <w:r w:rsidR="00F00D97">
        <w:rPr>
          <w:rFonts w:ascii="Arial" w:hAnsi="Arial" w:cs="Arial"/>
          <w:sz w:val="20"/>
          <w:szCs w:val="20"/>
        </w:rPr>
        <w:t>j</w:t>
      </w:r>
      <w:r w:rsidRPr="00C55A7E">
        <w:rPr>
          <w:rFonts w:ascii="Arial" w:hAnsi="Arial" w:cs="Arial"/>
          <w:sz w:val="20"/>
          <w:szCs w:val="20"/>
        </w:rPr>
        <w:t xml:space="preserve">e vôbec po prvýkrát. </w:t>
      </w:r>
    </w:p>
    <w:p w14:paraId="1AF0832E" w14:textId="77777777" w:rsidR="00F00D97" w:rsidRDefault="00F00D97" w:rsidP="00C55A7E">
      <w:pPr>
        <w:rPr>
          <w:rFonts w:ascii="Arial" w:hAnsi="Arial" w:cs="Arial"/>
          <w:sz w:val="20"/>
          <w:szCs w:val="20"/>
        </w:rPr>
      </w:pPr>
    </w:p>
    <w:p w14:paraId="6F0FF8B0" w14:textId="22EDE17F" w:rsidR="00C55A7E" w:rsidRDefault="00C55A7E" w:rsidP="00C55A7E">
      <w:pPr>
        <w:rPr>
          <w:rFonts w:ascii="Arial" w:hAnsi="Arial" w:cs="Arial"/>
          <w:sz w:val="20"/>
          <w:szCs w:val="20"/>
        </w:rPr>
      </w:pPr>
      <w:r w:rsidRPr="00C55A7E">
        <w:rPr>
          <w:rFonts w:ascii="Arial" w:hAnsi="Arial" w:cs="Arial"/>
          <w:sz w:val="20"/>
          <w:szCs w:val="20"/>
        </w:rPr>
        <w:t>Súťažný dialóg je forma architektonickej súťaže, ktorá pri tvorbe súťažného návrhu umožňuje komunikáciu medzi všetkými zúčastnenými stranami, ktoré sú zainteresované v danom priestore. Dialóg slúži na priblíženie témy participujúcim architektonickým tímom od všetkých zúčastnených strán.</w:t>
      </w:r>
    </w:p>
    <w:p w14:paraId="1F21A3C3" w14:textId="77777777" w:rsidR="00A93BA4" w:rsidRPr="00C55A7E" w:rsidRDefault="00A93BA4" w:rsidP="00C55A7E">
      <w:pPr>
        <w:rPr>
          <w:rFonts w:ascii="Arial" w:hAnsi="Arial" w:cs="Arial"/>
          <w:sz w:val="20"/>
          <w:szCs w:val="20"/>
        </w:rPr>
      </w:pPr>
    </w:p>
    <w:p w14:paraId="509A7BBA" w14:textId="77777777" w:rsidR="00F00D97" w:rsidRDefault="00C55A7E" w:rsidP="00C55A7E">
      <w:pPr>
        <w:rPr>
          <w:rFonts w:ascii="Arial" w:hAnsi="Arial" w:cs="Arial"/>
          <w:sz w:val="20"/>
          <w:szCs w:val="20"/>
        </w:rPr>
      </w:pPr>
      <w:r w:rsidRPr="00C55A7E">
        <w:rPr>
          <w:rFonts w:ascii="Arial" w:hAnsi="Arial" w:cs="Arial"/>
          <w:sz w:val="20"/>
          <w:szCs w:val="20"/>
        </w:rPr>
        <w:t xml:space="preserve">Projekt revitalizácie Námestia SNP a Kamenného námestia je v porovnaní s inými zadaniami zameranými na návrh verejných priestorov výnimočne komplexný v otázke dopravného riešenia, historickej a politickej dôležitosti miesta a zohľadnenia nárokov veľkého množstva miestnych aktérov. </w:t>
      </w:r>
    </w:p>
    <w:p w14:paraId="0AE73EFA" w14:textId="77777777" w:rsidR="00F00D97" w:rsidRDefault="00F00D97" w:rsidP="00C55A7E">
      <w:pPr>
        <w:rPr>
          <w:rFonts w:ascii="Arial" w:hAnsi="Arial" w:cs="Arial"/>
          <w:sz w:val="20"/>
          <w:szCs w:val="20"/>
        </w:rPr>
      </w:pPr>
    </w:p>
    <w:p w14:paraId="52C47883" w14:textId="78525DD9" w:rsidR="00C55A7E" w:rsidRPr="00C55A7E" w:rsidRDefault="00C55A7E" w:rsidP="00C55A7E">
      <w:pPr>
        <w:rPr>
          <w:rFonts w:ascii="Arial" w:hAnsi="Arial" w:cs="Arial"/>
          <w:sz w:val="20"/>
          <w:szCs w:val="20"/>
        </w:rPr>
      </w:pPr>
      <w:r w:rsidRPr="00C55A7E">
        <w:rPr>
          <w:rFonts w:ascii="Arial" w:hAnsi="Arial" w:cs="Arial"/>
          <w:sz w:val="20"/>
          <w:szCs w:val="20"/>
        </w:rPr>
        <w:t>Použitie súťažného dialógu umožní získať návrh, ktorý tieto faktory bude zohľadňovať a riešiť v maximálnej miere a s väčšou istotou, než by sa dalo očakávať pri predkladaní návrhov prostredníctvom štandardnej anonymnej súťaže návrhov, pri ktorej nie je možné o návrhu rokovať v priebehu jeho spracovania. Práve možnosť priebežného formulovania zadania na základe návrhov uchádzačov a možnosť rokovať o týchto riešeniach vo všetkých ich aspektoch je hlavnou výhodou súťažného dialógu.</w:t>
      </w:r>
    </w:p>
    <w:p w14:paraId="6157F0B0" w14:textId="77777777" w:rsidR="00EA12CA" w:rsidRDefault="00EA12CA" w:rsidP="00C55A7E">
      <w:pPr>
        <w:rPr>
          <w:rFonts w:ascii="Arial" w:hAnsi="Arial" w:cs="Arial"/>
          <w:sz w:val="20"/>
          <w:szCs w:val="20"/>
        </w:rPr>
      </w:pPr>
    </w:p>
    <w:p w14:paraId="59308EC4" w14:textId="21470B6F" w:rsidR="00B12F11" w:rsidRDefault="00C55A7E" w:rsidP="000E6042">
      <w:pPr>
        <w:rPr>
          <w:rFonts w:ascii="Times New Roman"/>
          <w:sz w:val="27"/>
        </w:rPr>
      </w:pPr>
      <w:r w:rsidRPr="00C55A7E">
        <w:rPr>
          <w:rFonts w:ascii="Arial" w:hAnsi="Arial" w:cs="Arial"/>
          <w:sz w:val="20"/>
          <w:szCs w:val="20"/>
        </w:rPr>
        <w:t xml:space="preserve">V druhej etape súťažného dialógu </w:t>
      </w:r>
      <w:r w:rsidR="00EA12CA">
        <w:rPr>
          <w:rFonts w:ascii="Arial" w:hAnsi="Arial" w:cs="Arial"/>
          <w:sz w:val="20"/>
          <w:szCs w:val="20"/>
        </w:rPr>
        <w:t>štyri</w:t>
      </w:r>
      <w:r w:rsidRPr="00C55A7E">
        <w:rPr>
          <w:rFonts w:ascii="Arial" w:hAnsi="Arial" w:cs="Arial"/>
          <w:sz w:val="20"/>
          <w:szCs w:val="20"/>
        </w:rPr>
        <w:t xml:space="preserve"> vybrané tímy vypracujú súťažné návrhy. Skôr ako sa pustia do práce na návrhoch</w:t>
      </w:r>
      <w:r w:rsidR="00EA12CA">
        <w:rPr>
          <w:rFonts w:ascii="Arial" w:hAnsi="Arial" w:cs="Arial"/>
          <w:sz w:val="20"/>
          <w:szCs w:val="20"/>
        </w:rPr>
        <w:t>,</w:t>
      </w:r>
      <w:r w:rsidRPr="00C55A7E">
        <w:rPr>
          <w:rFonts w:ascii="Arial" w:hAnsi="Arial" w:cs="Arial"/>
          <w:sz w:val="20"/>
          <w:szCs w:val="20"/>
        </w:rPr>
        <w:t xml:space="preserve"> prebehne konferencia so všetkými zúčastnenými aktérmi -  expertmi, lokálnymi aktérmi a komisiou. Kvôli aktuálnej situácii s koronavírusom v celej Európe bude konferencia prebiehať online. </w:t>
      </w:r>
      <w:r w:rsidR="00084FB2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0E6042" w:rsidRPr="000E6042">
        <w:rPr>
          <w:rFonts w:ascii="Arial" w:hAnsi="Arial" w:cs="Arial"/>
          <w:sz w:val="20"/>
          <w:szCs w:val="20"/>
        </w:rPr>
        <w:t>adväzujúci proces tvorby návrhov bude prebiehať v jese</w:t>
      </w:r>
      <w:r w:rsidR="000E6042">
        <w:rPr>
          <w:rFonts w:ascii="Arial" w:hAnsi="Arial" w:cs="Arial"/>
          <w:sz w:val="20"/>
          <w:szCs w:val="20"/>
        </w:rPr>
        <w:t xml:space="preserve">ň. </w:t>
      </w:r>
    </w:p>
    <w:p w14:paraId="27BD980E" w14:textId="2F7F09A8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37A25131" w14:textId="69119280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622E2033" w14:textId="1E962D5B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0256B3F6" w14:textId="534284CF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1F437A59" w14:textId="07FB4DC1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4EE29D89" w14:textId="77777777" w:rsidR="0055257D" w:rsidRDefault="0055257D">
      <w:pPr>
        <w:pStyle w:val="Zkladntext"/>
        <w:spacing w:before="11"/>
        <w:rPr>
          <w:rFonts w:ascii="Times New Roman"/>
          <w:sz w:val="27"/>
        </w:rPr>
      </w:pPr>
    </w:p>
    <w:p w14:paraId="36B8A6B4" w14:textId="77777777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7063F1E0" w14:textId="4543045A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370AD2C7" w14:textId="3544ED37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304D376A" w14:textId="1D53AE95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2E5D5223" w14:textId="4D24D18B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1887B09E" w14:textId="77777777" w:rsidR="00B65F1F" w:rsidRDefault="00B65F1F">
      <w:pPr>
        <w:pStyle w:val="Zkladntext"/>
        <w:spacing w:before="11"/>
        <w:rPr>
          <w:rFonts w:ascii="Times New Roman"/>
          <w:sz w:val="27"/>
        </w:rPr>
      </w:pPr>
    </w:p>
    <w:p w14:paraId="0DA34FE3" w14:textId="3D1491F7" w:rsidR="00520BF3" w:rsidRDefault="00232F20">
      <w:pPr>
        <w:pStyle w:val="Zkladntext"/>
        <w:spacing w:before="11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21B8F4" wp14:editId="6428B6BC">
                <wp:simplePos x="0" y="0"/>
                <wp:positionH relativeFrom="page">
                  <wp:posOffset>561340</wp:posOffset>
                </wp:positionH>
                <wp:positionV relativeFrom="paragraph">
                  <wp:posOffset>233680</wp:posOffset>
                </wp:positionV>
                <wp:extent cx="6436995" cy="0"/>
                <wp:effectExtent l="8890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0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316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2pt,18.4pt" to="55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y9Hw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" strokecolor="#101111">
                <w10:wrap type="topAndBottom" anchorx="page"/>
              </v:line>
            </w:pict>
          </mc:Fallback>
        </mc:AlternateContent>
      </w:r>
    </w:p>
    <w:p w14:paraId="4D3C76DB" w14:textId="77777777" w:rsidR="00520BF3" w:rsidRDefault="00520BF3">
      <w:pPr>
        <w:pStyle w:val="Zkladntext"/>
        <w:spacing w:before="3"/>
        <w:rPr>
          <w:rFonts w:ascii="Times New Roman"/>
          <w:sz w:val="27"/>
        </w:rPr>
      </w:pPr>
    </w:p>
    <w:p w14:paraId="23A87CA9" w14:textId="77777777" w:rsidR="00520BF3" w:rsidRDefault="00232F20">
      <w:pPr>
        <w:spacing w:before="118"/>
        <w:ind w:right="102"/>
        <w:jc w:val="right"/>
        <w:rPr>
          <w:rFonts w:ascii="Tahoma" w:hAnsi="Tahoma"/>
          <w:b/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9C117D8" wp14:editId="7FBCA3F0">
            <wp:simplePos x="0" y="0"/>
            <wp:positionH relativeFrom="page">
              <wp:posOffset>561397</wp:posOffset>
            </wp:positionH>
            <wp:positionV relativeFrom="paragraph">
              <wp:posOffset>86054</wp:posOffset>
            </wp:positionV>
            <wp:extent cx="788438" cy="4973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38" cy="497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101111"/>
          <w:spacing w:val="2"/>
          <w:w w:val="95"/>
          <w:sz w:val="14"/>
        </w:rPr>
        <w:t>Metropolitný  inštitút</w:t>
      </w:r>
      <w:r>
        <w:rPr>
          <w:rFonts w:ascii="Tahoma" w:hAnsi="Tahoma"/>
          <w:b/>
          <w:color w:val="101111"/>
          <w:spacing w:val="-11"/>
          <w:w w:val="95"/>
          <w:sz w:val="14"/>
        </w:rPr>
        <w:t xml:space="preserve"> </w:t>
      </w:r>
      <w:r>
        <w:rPr>
          <w:rFonts w:ascii="Tahoma" w:hAnsi="Tahoma"/>
          <w:b/>
          <w:color w:val="101111"/>
          <w:spacing w:val="2"/>
          <w:w w:val="95"/>
          <w:sz w:val="14"/>
        </w:rPr>
        <w:t>Bratislavy</w:t>
      </w:r>
    </w:p>
    <w:p w14:paraId="2DB43AE2" w14:textId="77777777" w:rsidR="00777DA2" w:rsidRDefault="00777DA2">
      <w:pPr>
        <w:pStyle w:val="Zkladntext"/>
        <w:spacing w:before="3"/>
        <w:ind w:right="102"/>
        <w:jc w:val="right"/>
        <w:rPr>
          <w:color w:val="101111"/>
          <w:spacing w:val="2"/>
          <w:w w:val="85"/>
        </w:rPr>
      </w:pPr>
      <w:r w:rsidRPr="00777DA2">
        <w:rPr>
          <w:color w:val="101111"/>
          <w:spacing w:val="2"/>
          <w:w w:val="85"/>
        </w:rPr>
        <w:t>Primaciálne námestie 1</w:t>
      </w:r>
    </w:p>
    <w:p w14:paraId="08F06A8D" w14:textId="3D66D989" w:rsidR="00520BF3" w:rsidRDefault="00B73890">
      <w:pPr>
        <w:pStyle w:val="Zkladntext"/>
        <w:spacing w:before="3"/>
        <w:ind w:right="102"/>
        <w:jc w:val="right"/>
      </w:pPr>
      <w:r>
        <w:rPr>
          <w:color w:val="101111"/>
          <w:w w:val="85"/>
        </w:rPr>
        <w:t>811 01</w:t>
      </w:r>
      <w:r w:rsidR="00232F20">
        <w:rPr>
          <w:color w:val="101111"/>
          <w:spacing w:val="-12"/>
          <w:w w:val="85"/>
        </w:rPr>
        <w:t xml:space="preserve"> </w:t>
      </w:r>
      <w:r w:rsidR="00232F20">
        <w:rPr>
          <w:color w:val="101111"/>
          <w:spacing w:val="2"/>
          <w:w w:val="85"/>
        </w:rPr>
        <w:t>Bratislava</w:t>
      </w:r>
    </w:p>
    <w:p w14:paraId="0A345820" w14:textId="6CF57F52" w:rsidR="00520BF3" w:rsidRDefault="00232F20">
      <w:pPr>
        <w:pStyle w:val="Zkladntext"/>
        <w:spacing w:before="2"/>
        <w:ind w:right="102"/>
        <w:jc w:val="right"/>
        <w:rPr>
          <w:color w:val="101111"/>
          <w:w w:val="85"/>
        </w:rPr>
      </w:pPr>
      <w:r>
        <w:rPr>
          <w:color w:val="101111"/>
          <w:w w:val="85"/>
        </w:rPr>
        <w:t>Slovensk</w:t>
      </w:r>
      <w:r w:rsidR="00ED2DC3">
        <w:rPr>
          <w:color w:val="101111"/>
          <w:w w:val="85"/>
        </w:rPr>
        <w:t>á Republika</w:t>
      </w:r>
    </w:p>
    <w:p w14:paraId="21225ADC" w14:textId="77777777" w:rsidR="00ED2DC3" w:rsidRDefault="00ED2DC3">
      <w:pPr>
        <w:pStyle w:val="Zkladntext"/>
        <w:spacing w:before="2"/>
        <w:ind w:right="102"/>
        <w:jc w:val="right"/>
      </w:pPr>
    </w:p>
    <w:sectPr w:rsidR="00ED2DC3">
      <w:type w:val="continuous"/>
      <w:pgSz w:w="11910" w:h="16840"/>
      <w:pgMar w:top="108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AB"/>
    <w:multiLevelType w:val="hybridMultilevel"/>
    <w:tmpl w:val="FBC8AF76"/>
    <w:lvl w:ilvl="0" w:tplc="F726203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9C026B4"/>
    <w:multiLevelType w:val="hybridMultilevel"/>
    <w:tmpl w:val="FBAA5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F3"/>
    <w:rsid w:val="000147B3"/>
    <w:rsid w:val="0005673F"/>
    <w:rsid w:val="00084FB2"/>
    <w:rsid w:val="000C1195"/>
    <w:rsid w:val="000E6042"/>
    <w:rsid w:val="000F1B37"/>
    <w:rsid w:val="00232F20"/>
    <w:rsid w:val="00234467"/>
    <w:rsid w:val="002526CF"/>
    <w:rsid w:val="002647BC"/>
    <w:rsid w:val="00282E22"/>
    <w:rsid w:val="002855BC"/>
    <w:rsid w:val="003125CA"/>
    <w:rsid w:val="003371F4"/>
    <w:rsid w:val="0036147F"/>
    <w:rsid w:val="003A3FB3"/>
    <w:rsid w:val="003D40ED"/>
    <w:rsid w:val="003E4F84"/>
    <w:rsid w:val="004068E1"/>
    <w:rsid w:val="0041138D"/>
    <w:rsid w:val="0043118D"/>
    <w:rsid w:val="00454A87"/>
    <w:rsid w:val="00472904"/>
    <w:rsid w:val="004774DC"/>
    <w:rsid w:val="004D4DFC"/>
    <w:rsid w:val="004E0293"/>
    <w:rsid w:val="004E2CCA"/>
    <w:rsid w:val="004F292F"/>
    <w:rsid w:val="00520BF3"/>
    <w:rsid w:val="00527AD8"/>
    <w:rsid w:val="00537ABD"/>
    <w:rsid w:val="00543DD6"/>
    <w:rsid w:val="0055257D"/>
    <w:rsid w:val="005809C7"/>
    <w:rsid w:val="005A0527"/>
    <w:rsid w:val="00612D82"/>
    <w:rsid w:val="00633D19"/>
    <w:rsid w:val="00653DC7"/>
    <w:rsid w:val="00683724"/>
    <w:rsid w:val="00687EEF"/>
    <w:rsid w:val="006F2945"/>
    <w:rsid w:val="00722B07"/>
    <w:rsid w:val="00762EF1"/>
    <w:rsid w:val="00777DA2"/>
    <w:rsid w:val="007C2ACF"/>
    <w:rsid w:val="00821251"/>
    <w:rsid w:val="0084334D"/>
    <w:rsid w:val="00845920"/>
    <w:rsid w:val="008528F1"/>
    <w:rsid w:val="00864AE7"/>
    <w:rsid w:val="008736D2"/>
    <w:rsid w:val="008A2DF6"/>
    <w:rsid w:val="008C758E"/>
    <w:rsid w:val="009148F2"/>
    <w:rsid w:val="009264E7"/>
    <w:rsid w:val="00976113"/>
    <w:rsid w:val="009A1D58"/>
    <w:rsid w:val="009E49D2"/>
    <w:rsid w:val="00A022B0"/>
    <w:rsid w:val="00A17F4A"/>
    <w:rsid w:val="00A34881"/>
    <w:rsid w:val="00A61981"/>
    <w:rsid w:val="00A61FC4"/>
    <w:rsid w:val="00A85526"/>
    <w:rsid w:val="00A93BA4"/>
    <w:rsid w:val="00AA5C4E"/>
    <w:rsid w:val="00B12F11"/>
    <w:rsid w:val="00B47BEF"/>
    <w:rsid w:val="00B57769"/>
    <w:rsid w:val="00B65F1F"/>
    <w:rsid w:val="00B73890"/>
    <w:rsid w:val="00BD35E9"/>
    <w:rsid w:val="00C21FDE"/>
    <w:rsid w:val="00C4355A"/>
    <w:rsid w:val="00C55A7E"/>
    <w:rsid w:val="00C77837"/>
    <w:rsid w:val="00C817BF"/>
    <w:rsid w:val="00C9296E"/>
    <w:rsid w:val="00CC2197"/>
    <w:rsid w:val="00CF7C6A"/>
    <w:rsid w:val="00D24160"/>
    <w:rsid w:val="00D25597"/>
    <w:rsid w:val="00D36E98"/>
    <w:rsid w:val="00D47311"/>
    <w:rsid w:val="00D750AC"/>
    <w:rsid w:val="00D76555"/>
    <w:rsid w:val="00D96BAB"/>
    <w:rsid w:val="00DB6F9E"/>
    <w:rsid w:val="00DC229D"/>
    <w:rsid w:val="00DD125B"/>
    <w:rsid w:val="00DD67C6"/>
    <w:rsid w:val="00DE55BF"/>
    <w:rsid w:val="00E069BB"/>
    <w:rsid w:val="00E1529F"/>
    <w:rsid w:val="00E350EF"/>
    <w:rsid w:val="00E71A0E"/>
    <w:rsid w:val="00EA12CA"/>
    <w:rsid w:val="00EB4F0E"/>
    <w:rsid w:val="00ED2DC3"/>
    <w:rsid w:val="00EE51F5"/>
    <w:rsid w:val="00F00D97"/>
    <w:rsid w:val="00F37301"/>
    <w:rsid w:val="00F43501"/>
    <w:rsid w:val="00F507B8"/>
    <w:rsid w:val="00FB46C9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C92"/>
  <w15:docId w15:val="{7D4E285C-A9C8-430D-90C0-2F95521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Arial Black" w:eastAsia="Arial Black" w:hAnsi="Arial Black" w:cs="Times New Roman"/>
      <w:lang w:val="sl" w:eastAsia="s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14"/>
      <w:szCs w:val="1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32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F20"/>
    <w:rPr>
      <w:rFonts w:ascii="Segoe UI" w:eastAsia="Arial Black" w:hAnsi="Segoe UI" w:cs="Segoe UI"/>
      <w:sz w:val="18"/>
      <w:szCs w:val="18"/>
      <w:lang w:val="sl" w:eastAsia="sl"/>
    </w:rPr>
  </w:style>
  <w:style w:type="character" w:styleId="Hypertextovprepojenie">
    <w:name w:val="Hyperlink"/>
    <w:basedOn w:val="Predvolenpsmoodseku"/>
    <w:uiPriority w:val="99"/>
    <w:unhideWhenUsed/>
    <w:rsid w:val="009A1D5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37301"/>
    <w:pPr>
      <w:widowControl/>
      <w:autoSpaceDE/>
      <w:autoSpaceDN/>
    </w:pPr>
    <w:rPr>
      <w:rFonts w:ascii="Calibri" w:eastAsiaTheme="minorHAnsi" w:hAnsi="Calibri" w:cs="Calibri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48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8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881"/>
    <w:rPr>
      <w:rFonts w:ascii="Arial Black" w:eastAsia="Arial Black" w:hAnsi="Arial Black" w:cs="Times New Roman"/>
      <w:sz w:val="20"/>
      <w:szCs w:val="20"/>
      <w:lang w:val="sl" w:eastAsia="s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8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881"/>
    <w:rPr>
      <w:rFonts w:ascii="Arial Black" w:eastAsia="Arial Black" w:hAnsi="Arial Black" w:cs="Times New Roman"/>
      <w:b/>
      <w:bCs/>
      <w:sz w:val="20"/>
      <w:szCs w:val="20"/>
      <w:lang w:val="sl" w:eastAsia="sl"/>
    </w:rPr>
  </w:style>
  <w:style w:type="character" w:styleId="Nevyrieenzmienka">
    <w:name w:val="Unresolved Mention"/>
    <w:basedOn w:val="Predvolenpsmoodseku"/>
    <w:uiPriority w:val="99"/>
    <w:semiHidden/>
    <w:unhideWhenUsed/>
    <w:rsid w:val="00633D1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3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darvuga.com/project/slovenska-boulevar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inafrei.cz/project/obnova-nabrezi-reky-loucne-v-litomysl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hwaldt.de/projekt.php?proj=MH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atelier-loidl.de/en/gleisdreieck-westpark-berli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7" ma:contentTypeDescription="Create a new document." ma:contentTypeScope="" ma:versionID="d907786d3972b63619ef2246c1833d36">
  <xsd:schema xmlns:xsd="http://www.w3.org/2001/XMLSchema" xmlns:xs="http://www.w3.org/2001/XMLSchema" xmlns:p="http://schemas.microsoft.com/office/2006/metadata/properties" xmlns:ns3="8019fc41-d2c1-4a04-a31a-df144ac0c733" targetNamespace="http://schemas.microsoft.com/office/2006/metadata/properties" ma:root="true" ma:fieldsID="a30ad0dc09a601f67b8f6fa027e749fc" ns3:_="">
    <xsd:import namespace="8019fc41-d2c1-4a04-a31a-df144ac0c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22F1-554E-4190-9030-2E4302070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87920-650E-466D-A3D1-916BB011F9A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019fc41-d2c1-4a04-a31a-df144ac0c73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A71C4-B229-41CB-B0B5-18DFB5E07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DFA63-692D-4BF5-9524-14420E8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4959</Characters>
  <Application>Microsoft Office Word</Application>
  <DocSecurity>4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Erika Di</dc:creator>
  <cp:lastModifiedBy>Glevická Marcela, Mgr.</cp:lastModifiedBy>
  <cp:revision>2</cp:revision>
  <dcterms:created xsi:type="dcterms:W3CDTF">2020-04-17T15:29:00Z</dcterms:created>
  <dcterms:modified xsi:type="dcterms:W3CDTF">2020-04-17T15:29:00Z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2019-04-30T00:00:00Z</vt:filetime>
  </property>
  <property fmtid="{D5CDD505-2E9C-101B-9397-08002B2CF9AE}" pid="5" name="ContentTypeId">
    <vt:lpwstr>0x010100C58279D8E2ADF14B8AAE0F9B37EA762B</vt:lpwstr>
  </property>
</Properties>
</file>